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75" w:rsidRDefault="00BF4475">
      <w:pPr>
        <w:widowControl w:val="0"/>
        <w:autoSpaceDE w:val="0"/>
        <w:autoSpaceDN w:val="0"/>
        <w:adjustRightInd w:val="0"/>
        <w:spacing w:after="0" w:line="799" w:lineRule="exact"/>
        <w:rPr>
          <w:rFonts w:ascii="Times New Roman" w:hAnsi="Times New Roman"/>
          <w:color w:val="000000"/>
          <w:sz w:val="78"/>
          <w:szCs w:val="78"/>
        </w:rPr>
      </w:pPr>
    </w:p>
    <w:p w:rsidR="00BF4475" w:rsidRDefault="00BF4475">
      <w:pPr>
        <w:widowControl w:val="0"/>
        <w:autoSpaceDE w:val="0"/>
        <w:autoSpaceDN w:val="0"/>
        <w:adjustRightInd w:val="0"/>
        <w:spacing w:after="627" w:line="439" w:lineRule="exact"/>
        <w:ind w:left="1140"/>
        <w:rPr>
          <w:rFonts w:ascii="Arial" w:hAnsi="Arial" w:cs="Arial"/>
          <w:color w:val="000000"/>
          <w:w w:val="101"/>
          <w:sz w:val="24"/>
          <w:szCs w:val="24"/>
        </w:rPr>
      </w:pPr>
      <w:r>
        <w:rPr>
          <w:rFonts w:ascii="Arial" w:hAnsi="Arial" w:cs="Arial"/>
          <w:color w:val="000000"/>
          <w:w w:val="101"/>
          <w:sz w:val="44"/>
          <w:szCs w:val="44"/>
        </w:rPr>
        <w:t>FUD’s politikker</w:t>
      </w:r>
      <w:r>
        <w:rPr>
          <w:rFonts w:ascii="Arial" w:hAnsi="Arial" w:cs="Arial"/>
          <w:color w:val="000000"/>
          <w:spacing w:val="1000"/>
          <w:w w:val="101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pacing w:val="1220"/>
          <w:w w:val="101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pacing w:val="1260"/>
          <w:w w:val="10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2019 </w:t>
      </w:r>
    </w:p>
    <w:p w:rsidR="00BF4475" w:rsidRDefault="00BF4475">
      <w:pPr>
        <w:widowControl w:val="0"/>
        <w:autoSpaceDE w:val="0"/>
        <w:autoSpaceDN w:val="0"/>
        <w:adjustRightInd w:val="0"/>
        <w:spacing w:after="345" w:line="319" w:lineRule="exact"/>
        <w:ind w:left="1140"/>
        <w:rPr>
          <w:rFonts w:ascii="Arial" w:hAnsi="Arial" w:cs="Arial"/>
          <w:color w:val="2F5496"/>
          <w:w w:val="101"/>
          <w:sz w:val="32"/>
          <w:szCs w:val="32"/>
        </w:rPr>
      </w:pPr>
      <w:r>
        <w:rPr>
          <w:rFonts w:ascii="Arial" w:hAnsi="Arial" w:cs="Arial"/>
          <w:color w:val="2F5496"/>
          <w:w w:val="101"/>
          <w:sz w:val="32"/>
          <w:szCs w:val="32"/>
        </w:rPr>
        <w:t xml:space="preserve">FUD’s politikker </w:t>
      </w:r>
    </w:p>
    <w:p w:rsidR="00BF4475" w:rsidRDefault="00BF4475">
      <w:pPr>
        <w:widowControl w:val="0"/>
        <w:autoSpaceDE w:val="0"/>
        <w:autoSpaceDN w:val="0"/>
        <w:adjustRightInd w:val="0"/>
        <w:spacing w:after="79" w:line="319" w:lineRule="exact"/>
        <w:ind w:left="1140"/>
        <w:rPr>
          <w:rFonts w:ascii="Arial" w:hAnsi="Arial" w:cs="Arial"/>
          <w:color w:val="2F5496"/>
          <w:w w:val="101"/>
          <w:sz w:val="32"/>
          <w:szCs w:val="32"/>
        </w:rPr>
      </w:pPr>
      <w:r>
        <w:rPr>
          <w:rFonts w:ascii="Arial" w:hAnsi="Arial" w:cs="Arial"/>
          <w:color w:val="2F5496"/>
          <w:w w:val="101"/>
          <w:sz w:val="32"/>
          <w:szCs w:val="32"/>
        </w:rPr>
        <w:t xml:space="preserve">Tøj </w:t>
      </w:r>
    </w:p>
    <w:p w:rsidR="00BF4475" w:rsidRDefault="00BF4475">
      <w:pPr>
        <w:widowControl w:val="0"/>
        <w:autoSpaceDE w:val="0"/>
        <w:autoSpaceDN w:val="0"/>
        <w:adjustRightInd w:val="0"/>
        <w:spacing w:after="69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FUD har indkøbt nyt tøj og stillet det tilrådighed for vores dommere. Tøjet er blevet sponsoreret af vores </w:t>
      </w:r>
    </w:p>
    <w:p w:rsidR="00BF4475" w:rsidRDefault="00BF4475">
      <w:pPr>
        <w:widowControl w:val="0"/>
        <w:autoSpaceDE w:val="0"/>
        <w:autoSpaceDN w:val="0"/>
        <w:adjustRightInd w:val="0"/>
        <w:spacing w:after="227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samarbejdspartner FSKBH. </w:t>
      </w:r>
    </w:p>
    <w:p w:rsidR="00BF4475" w:rsidRDefault="00BF4475">
      <w:pPr>
        <w:widowControl w:val="0"/>
        <w:autoSpaceDE w:val="0"/>
        <w:autoSpaceDN w:val="0"/>
        <w:adjustRightInd w:val="0"/>
        <w:spacing w:after="69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FUD’s bestyrelse er derfor blevet enige med vores sponsor om, at når FUD’s dommere dømmer FSKBH’s </w:t>
      </w:r>
    </w:p>
    <w:p w:rsidR="00BF4475" w:rsidRDefault="00BF4475">
      <w:pPr>
        <w:widowControl w:val="0"/>
        <w:autoSpaceDE w:val="0"/>
        <w:autoSpaceDN w:val="0"/>
        <w:adjustRightInd w:val="0"/>
        <w:spacing w:after="71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kampe, skal det udleverede dommertøj benyttes. </w:t>
      </w:r>
      <w:r>
        <w:rPr>
          <w:rFonts w:ascii="Arial" w:hAnsi="Arial" w:cs="Arial"/>
          <w:color w:val="000000"/>
          <w:spacing w:val="40"/>
          <w:w w:val="101"/>
        </w:rPr>
        <w:t>L</w:t>
      </w:r>
      <w:r>
        <w:rPr>
          <w:rFonts w:ascii="Arial" w:hAnsi="Arial" w:cs="Arial"/>
          <w:color w:val="000000"/>
          <w:w w:val="101"/>
        </w:rPr>
        <w:t xml:space="preserve">igeså har FUD’s bestyrelse besluttet, at det udleverede </w:t>
      </w:r>
    </w:p>
    <w:p w:rsidR="00BF4475" w:rsidRDefault="00A5668E">
      <w:pPr>
        <w:widowControl w:val="0"/>
        <w:autoSpaceDE w:val="0"/>
        <w:autoSpaceDN w:val="0"/>
        <w:adjustRightInd w:val="0"/>
        <w:spacing w:after="69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dommertøj</w:t>
      </w:r>
      <w:r w:rsidR="00BF4475">
        <w:rPr>
          <w:rFonts w:ascii="Arial" w:hAnsi="Arial" w:cs="Arial"/>
          <w:color w:val="000000"/>
          <w:w w:val="101"/>
        </w:rPr>
        <w:t xml:space="preserve"> kun må benyttes i forbindelse med, at dommerne dømmer kampe påsat af FUD. Det vil sige, </w:t>
      </w:r>
    </w:p>
    <w:p w:rsidR="00BF4475" w:rsidRDefault="00BF4475">
      <w:pPr>
        <w:widowControl w:val="0"/>
        <w:autoSpaceDE w:val="0"/>
        <w:autoSpaceDN w:val="0"/>
        <w:adjustRightInd w:val="0"/>
        <w:spacing w:after="67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at private kampe påsat udenom FUD ikke er omfattet. (Kampfordeler skal præcisere ved private kampe, om </w:t>
      </w:r>
    </w:p>
    <w:p w:rsidR="00BF4475" w:rsidRDefault="00BF4475">
      <w:pPr>
        <w:widowControl w:val="0"/>
        <w:autoSpaceDE w:val="0"/>
        <w:autoSpaceDN w:val="0"/>
        <w:adjustRightInd w:val="0"/>
        <w:spacing w:after="229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domme</w:t>
      </w:r>
      <w:r w:rsidR="00A5668E">
        <w:rPr>
          <w:rFonts w:ascii="Arial" w:hAnsi="Arial" w:cs="Arial"/>
          <w:color w:val="000000"/>
          <w:w w:val="101"/>
        </w:rPr>
        <w:t>r</w:t>
      </w:r>
      <w:r>
        <w:rPr>
          <w:rFonts w:ascii="Arial" w:hAnsi="Arial" w:cs="Arial"/>
          <w:color w:val="000000"/>
          <w:w w:val="101"/>
        </w:rPr>
        <w:t xml:space="preserve">tøjet skal benyttes.)  </w:t>
      </w:r>
    </w:p>
    <w:p w:rsidR="00BF4475" w:rsidRDefault="00BF4475">
      <w:pPr>
        <w:widowControl w:val="0"/>
        <w:autoSpaceDE w:val="0"/>
        <w:autoSpaceDN w:val="0"/>
        <w:adjustRightInd w:val="0"/>
        <w:spacing w:after="6891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FUD’s bestyrelse ønsker, at dommerne er klædt, som vist på billederne. </w:t>
      </w:r>
    </w:p>
    <w:p w:rsidR="00BF4475" w:rsidRDefault="00BF4475">
      <w:pPr>
        <w:widowControl w:val="0"/>
        <w:autoSpaceDE w:val="0"/>
        <w:autoSpaceDN w:val="0"/>
        <w:adjustRightInd w:val="0"/>
        <w:spacing w:after="167" w:line="221" w:lineRule="exact"/>
        <w:ind w:left="952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 </w:t>
      </w:r>
    </w:p>
    <w:p w:rsidR="00BF4475" w:rsidRDefault="00BF4475">
      <w:pPr>
        <w:widowControl w:val="0"/>
        <w:autoSpaceDE w:val="0"/>
        <w:autoSpaceDN w:val="0"/>
        <w:adjustRightInd w:val="0"/>
        <w:spacing w:after="49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I vedtægternes </w:t>
      </w:r>
      <w:r>
        <w:rPr>
          <w:rFonts w:ascii="Arial" w:hAnsi="Arial" w:cs="Arial"/>
          <w:color w:val="000000"/>
          <w:spacing w:val="60"/>
          <w:w w:val="101"/>
        </w:rPr>
        <w:t>§</w:t>
      </w:r>
      <w:r>
        <w:rPr>
          <w:rFonts w:ascii="Arial" w:hAnsi="Arial" w:cs="Arial"/>
          <w:color w:val="000000"/>
          <w:w w:val="101"/>
        </w:rPr>
        <w:t xml:space="preserve">9 er skrevet: </w:t>
      </w:r>
    </w:p>
    <w:p w:rsidR="00BF4475" w:rsidRDefault="00BF4475">
      <w:pPr>
        <w:widowControl w:val="0"/>
        <w:autoSpaceDE w:val="0"/>
        <w:autoSpaceDN w:val="0"/>
        <w:adjustRightInd w:val="0"/>
        <w:spacing w:after="69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” Det er dommerens pligt at være iført det af FUD indkøbte dommertøj under ledelse af fodboldkampene. </w:t>
      </w:r>
    </w:p>
    <w:p w:rsidR="00BF4475" w:rsidRDefault="00BF4475">
      <w:pPr>
        <w:widowControl w:val="0"/>
        <w:autoSpaceDE w:val="0"/>
        <w:autoSpaceDN w:val="0"/>
        <w:adjustRightInd w:val="0"/>
        <w:spacing w:after="189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Såfremt dette ikke overholdes, kan vedkommende dommer fratages samtlige kampe inden for FSKBH.” </w:t>
      </w:r>
    </w:p>
    <w:p w:rsidR="00BF4475" w:rsidRDefault="00BF4475">
      <w:pPr>
        <w:widowControl w:val="0"/>
        <w:autoSpaceDE w:val="0"/>
        <w:autoSpaceDN w:val="0"/>
        <w:adjustRightInd w:val="0"/>
        <w:spacing w:after="69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FUD’s bestyrelse har besluttet, at hvis FUD’</w:t>
      </w:r>
      <w:r w:rsidR="00A5668E">
        <w:rPr>
          <w:rFonts w:ascii="Arial" w:hAnsi="Arial" w:cs="Arial"/>
          <w:color w:val="000000"/>
          <w:w w:val="101"/>
        </w:rPr>
        <w:t>s bestyrelse bliver opmærksom</w:t>
      </w:r>
      <w:r>
        <w:rPr>
          <w:rFonts w:ascii="Arial" w:hAnsi="Arial" w:cs="Arial"/>
          <w:color w:val="000000"/>
          <w:w w:val="101"/>
        </w:rPr>
        <w:t xml:space="preserve"> på, at en dommer ikke </w:t>
      </w:r>
      <w:bookmarkStart w:id="0" w:name="_GoBack"/>
      <w:bookmarkEnd w:id="0"/>
    </w:p>
    <w:p w:rsidR="00BF4475" w:rsidRDefault="00BF4475">
      <w:pPr>
        <w:widowControl w:val="0"/>
        <w:autoSpaceDE w:val="0"/>
        <w:autoSpaceDN w:val="0"/>
        <w:adjustRightInd w:val="0"/>
        <w:spacing w:after="67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dømmer iklædt som efter billederne for FUD påsatte kampe, eller hvis dommertøjet benyttes i kampe ikke </w:t>
      </w:r>
    </w:p>
    <w:p w:rsidR="00BF4475" w:rsidRDefault="00BF4475">
      <w:pPr>
        <w:widowControl w:val="0"/>
        <w:autoSpaceDE w:val="0"/>
        <w:autoSpaceDN w:val="0"/>
        <w:adjustRightInd w:val="0"/>
        <w:spacing w:after="71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påsat af FUD, modtage</w:t>
      </w:r>
      <w:r w:rsidR="00A5668E">
        <w:rPr>
          <w:rFonts w:ascii="Arial" w:hAnsi="Arial" w:cs="Arial"/>
          <w:color w:val="000000"/>
          <w:w w:val="101"/>
        </w:rPr>
        <w:t>r dommeren en påtale. I</w:t>
      </w:r>
      <w:r>
        <w:rPr>
          <w:rFonts w:ascii="Arial" w:hAnsi="Arial" w:cs="Arial"/>
          <w:color w:val="000000"/>
          <w:w w:val="101"/>
        </w:rPr>
        <w:t xml:space="preserve"> tilfælde</w:t>
      </w:r>
      <w:r w:rsidR="00A5668E">
        <w:rPr>
          <w:rFonts w:ascii="Arial" w:hAnsi="Arial" w:cs="Arial"/>
          <w:color w:val="000000"/>
          <w:w w:val="101"/>
        </w:rPr>
        <w:t xml:space="preserve"> af gentagelse</w:t>
      </w:r>
      <w:r>
        <w:rPr>
          <w:rFonts w:ascii="Arial" w:hAnsi="Arial" w:cs="Arial"/>
          <w:color w:val="000000"/>
          <w:w w:val="101"/>
        </w:rPr>
        <w:t xml:space="preserve"> opkræves dommeren et </w:t>
      </w:r>
    </w:p>
    <w:p w:rsidR="00BF4475" w:rsidRDefault="00BF4475">
      <w:pPr>
        <w:widowControl w:val="0"/>
        <w:autoSpaceDE w:val="0"/>
        <w:autoSpaceDN w:val="0"/>
        <w:adjustRightInd w:val="0"/>
        <w:spacing w:after="0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administrat</w:t>
      </w:r>
      <w:r w:rsidR="00A5668E">
        <w:rPr>
          <w:rFonts w:ascii="Arial" w:hAnsi="Arial" w:cs="Arial"/>
          <w:color w:val="000000"/>
          <w:w w:val="101"/>
        </w:rPr>
        <w:t>ionsgebyr på kr. 125,- pr. kamp,</w:t>
      </w:r>
      <w:r>
        <w:rPr>
          <w:rFonts w:ascii="Arial" w:hAnsi="Arial" w:cs="Arial"/>
          <w:color w:val="000000"/>
          <w:w w:val="101"/>
        </w:rPr>
        <w:t xml:space="preserve"> det omhandler</w:t>
      </w:r>
      <w:r w:rsidR="00FB2744"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720725</wp:posOffset>
            </wp:positionH>
            <wp:positionV relativeFrom="page">
              <wp:posOffset>3608705</wp:posOffset>
            </wp:positionV>
            <wp:extent cx="1879600" cy="4356100"/>
            <wp:effectExtent l="0" t="0" r="6350" b="635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744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2606040</wp:posOffset>
            </wp:positionH>
            <wp:positionV relativeFrom="page">
              <wp:posOffset>3608705</wp:posOffset>
            </wp:positionV>
            <wp:extent cx="1752600" cy="4356100"/>
            <wp:effectExtent l="0" t="0" r="0" b="635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744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4358640</wp:posOffset>
            </wp:positionH>
            <wp:positionV relativeFrom="page">
              <wp:posOffset>3608705</wp:posOffset>
            </wp:positionV>
            <wp:extent cx="1676400" cy="4356100"/>
            <wp:effectExtent l="0" t="0" r="0" b="635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w w:val="101"/>
        </w:rPr>
        <w:t xml:space="preserve">.  </w:t>
      </w:r>
    </w:p>
    <w:p w:rsidR="00BF4475" w:rsidRDefault="00BF4475">
      <w:pPr>
        <w:widowControl w:val="0"/>
        <w:autoSpaceDE w:val="0"/>
        <w:autoSpaceDN w:val="0"/>
        <w:adjustRightInd w:val="0"/>
        <w:spacing w:after="0" w:line="799" w:lineRule="exact"/>
        <w:rPr>
          <w:rFonts w:ascii="Times New Roman" w:hAnsi="Times New Roman"/>
          <w:color w:val="000000"/>
          <w:sz w:val="78"/>
          <w:szCs w:val="78"/>
        </w:rPr>
      </w:pPr>
      <w:r>
        <w:rPr>
          <w:rFonts w:ascii="Arial" w:hAnsi="Arial" w:cs="Arial"/>
          <w:color w:val="000000"/>
          <w:w w:val="101"/>
        </w:rPr>
        <w:br w:type="page"/>
      </w:r>
    </w:p>
    <w:p w:rsidR="00BF4475" w:rsidRDefault="00BF4475">
      <w:pPr>
        <w:widowControl w:val="0"/>
        <w:autoSpaceDE w:val="0"/>
        <w:autoSpaceDN w:val="0"/>
        <w:adjustRightInd w:val="0"/>
        <w:spacing w:after="387" w:line="439" w:lineRule="exact"/>
        <w:ind w:left="1140"/>
        <w:rPr>
          <w:rFonts w:ascii="Arial" w:hAnsi="Arial" w:cs="Arial"/>
          <w:color w:val="000000"/>
          <w:w w:val="101"/>
          <w:sz w:val="24"/>
          <w:szCs w:val="24"/>
        </w:rPr>
      </w:pPr>
      <w:r>
        <w:rPr>
          <w:rFonts w:ascii="Arial" w:hAnsi="Arial" w:cs="Arial"/>
          <w:color w:val="000000"/>
          <w:w w:val="101"/>
          <w:sz w:val="44"/>
          <w:szCs w:val="44"/>
        </w:rPr>
        <w:t>FUD’s politikker</w:t>
      </w:r>
      <w:r>
        <w:rPr>
          <w:rFonts w:ascii="Arial" w:hAnsi="Arial" w:cs="Arial"/>
          <w:color w:val="000000"/>
          <w:spacing w:val="1220"/>
          <w:w w:val="101"/>
          <w:sz w:val="44"/>
          <w:szCs w:val="44"/>
        </w:rPr>
        <w:t xml:space="preserve">  </w:t>
      </w:r>
      <w:r>
        <w:rPr>
          <w:rFonts w:ascii="Arial" w:hAnsi="Arial" w:cs="Arial"/>
          <w:color w:val="000000"/>
          <w:spacing w:val="1260"/>
          <w:w w:val="10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2019 </w:t>
      </w:r>
    </w:p>
    <w:p w:rsidR="00BF4475" w:rsidRDefault="00BF4475">
      <w:pPr>
        <w:widowControl w:val="0"/>
        <w:autoSpaceDE w:val="0"/>
        <w:autoSpaceDN w:val="0"/>
        <w:adjustRightInd w:val="0"/>
        <w:spacing w:after="83" w:line="319" w:lineRule="exact"/>
        <w:ind w:left="1140"/>
        <w:rPr>
          <w:rFonts w:ascii="Arial" w:hAnsi="Arial" w:cs="Arial"/>
          <w:color w:val="2F5496"/>
          <w:w w:val="101"/>
          <w:sz w:val="32"/>
          <w:szCs w:val="32"/>
        </w:rPr>
      </w:pPr>
      <w:r>
        <w:rPr>
          <w:rFonts w:ascii="Arial" w:hAnsi="Arial" w:cs="Arial"/>
          <w:color w:val="2F5496"/>
          <w:w w:val="101"/>
          <w:sz w:val="32"/>
          <w:szCs w:val="32"/>
        </w:rPr>
        <w:t xml:space="preserve">Udvisninger i FSKBH’s turneringer </w:t>
      </w:r>
    </w:p>
    <w:p w:rsidR="00BF4475" w:rsidRDefault="00BF4475">
      <w:pPr>
        <w:widowControl w:val="0"/>
        <w:autoSpaceDE w:val="0"/>
        <w:autoSpaceDN w:val="0"/>
        <w:adjustRightInd w:val="0"/>
        <w:spacing w:after="67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Da FSKBH’s fodboldudvalg oplever, at udvisninger af spillere er længe undervejs eller ikke bliver </w:t>
      </w:r>
    </w:p>
    <w:p w:rsidR="00BF4475" w:rsidRDefault="00BF4475">
      <w:pPr>
        <w:widowControl w:val="0"/>
        <w:autoSpaceDE w:val="0"/>
        <w:autoSpaceDN w:val="0"/>
        <w:adjustRightInd w:val="0"/>
        <w:spacing w:after="69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indberettet, er der indført et krav i honoraraftalen om, at udvisninger skal indberettes samme dag, </w:t>
      </w:r>
    </w:p>
    <w:p w:rsidR="00BF4475" w:rsidRDefault="00BF4475">
      <w:pPr>
        <w:widowControl w:val="0"/>
        <w:autoSpaceDE w:val="0"/>
        <w:autoSpaceDN w:val="0"/>
        <w:adjustRightInd w:val="0"/>
        <w:spacing w:after="69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udvisningen bliver tildelt spilleren. Hvis dette ikke sker, bliver dommeren opkrævet et administrationsgebyr </w:t>
      </w:r>
    </w:p>
    <w:p w:rsidR="00BF4475" w:rsidRDefault="00BF4475">
      <w:pPr>
        <w:widowControl w:val="0"/>
        <w:autoSpaceDE w:val="0"/>
        <w:autoSpaceDN w:val="0"/>
        <w:adjustRightInd w:val="0"/>
        <w:spacing w:after="329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på kr. 100,- pr. manglende udvisning. Heraf videresendes kr. 80,- til FSKBH’s fodboldudvalg. </w:t>
      </w:r>
    </w:p>
    <w:p w:rsidR="00BF4475" w:rsidRDefault="00BF4475">
      <w:pPr>
        <w:widowControl w:val="0"/>
        <w:autoSpaceDE w:val="0"/>
        <w:autoSpaceDN w:val="0"/>
        <w:adjustRightInd w:val="0"/>
        <w:spacing w:after="81" w:line="319" w:lineRule="exact"/>
        <w:ind w:left="1140"/>
        <w:rPr>
          <w:rFonts w:ascii="Arial" w:hAnsi="Arial" w:cs="Arial"/>
          <w:color w:val="2F5496"/>
          <w:w w:val="101"/>
          <w:sz w:val="32"/>
          <w:szCs w:val="32"/>
        </w:rPr>
      </w:pPr>
      <w:r>
        <w:rPr>
          <w:rFonts w:ascii="Arial" w:hAnsi="Arial" w:cs="Arial"/>
          <w:color w:val="2F5496"/>
          <w:w w:val="101"/>
          <w:sz w:val="32"/>
          <w:szCs w:val="32"/>
        </w:rPr>
        <w:t xml:space="preserve">Holdkort i FSKBH’s turneringer </w:t>
      </w:r>
    </w:p>
    <w:p w:rsidR="00BF4475" w:rsidRDefault="00BF4475">
      <w:pPr>
        <w:widowControl w:val="0"/>
        <w:autoSpaceDE w:val="0"/>
        <w:autoSpaceDN w:val="0"/>
        <w:adjustRightInd w:val="0"/>
        <w:spacing w:after="69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Da FSKBH’s fodboldudvalg oplever, at holdkort fra afviklede kampe ikke er fodboldudvalget i hænde senest </w:t>
      </w:r>
    </w:p>
    <w:p w:rsidR="00BF4475" w:rsidRDefault="00BF4475">
      <w:pPr>
        <w:widowControl w:val="0"/>
        <w:autoSpaceDE w:val="0"/>
        <w:autoSpaceDN w:val="0"/>
        <w:adjustRightInd w:val="0"/>
        <w:spacing w:after="71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mandag, efter kampen er afviklet, er der indført et krav i honoraraftalen om, at manglende indsendte </w:t>
      </w:r>
    </w:p>
    <w:p w:rsidR="00BF4475" w:rsidRDefault="00BF4475">
      <w:pPr>
        <w:widowControl w:val="0"/>
        <w:autoSpaceDE w:val="0"/>
        <w:autoSpaceDN w:val="0"/>
        <w:adjustRightInd w:val="0"/>
        <w:spacing w:after="69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holdkort fra dommeren, bliver dommeren opkrævet et administrationsgebyr på kr. 100,- pr. manglende </w:t>
      </w:r>
    </w:p>
    <w:p w:rsidR="00BF4475" w:rsidRDefault="00BF4475">
      <w:pPr>
        <w:widowControl w:val="0"/>
        <w:autoSpaceDE w:val="0"/>
        <w:autoSpaceDN w:val="0"/>
        <w:adjustRightInd w:val="0"/>
        <w:spacing w:after="329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kampdag. Heraf videresendes kr. 80,- til FSKBH’s fodboldudvalg. </w:t>
      </w:r>
    </w:p>
    <w:p w:rsidR="00BF4475" w:rsidRDefault="00BF4475">
      <w:pPr>
        <w:widowControl w:val="0"/>
        <w:autoSpaceDE w:val="0"/>
        <w:autoSpaceDN w:val="0"/>
        <w:adjustRightInd w:val="0"/>
        <w:spacing w:after="81" w:line="319" w:lineRule="exact"/>
        <w:ind w:left="1140"/>
        <w:rPr>
          <w:rFonts w:ascii="Arial" w:hAnsi="Arial" w:cs="Arial"/>
          <w:color w:val="2F5496"/>
          <w:w w:val="101"/>
          <w:sz w:val="32"/>
          <w:szCs w:val="32"/>
        </w:rPr>
      </w:pPr>
      <w:r>
        <w:rPr>
          <w:rFonts w:ascii="Arial" w:hAnsi="Arial" w:cs="Arial"/>
          <w:color w:val="2F5496"/>
          <w:w w:val="101"/>
          <w:sz w:val="32"/>
          <w:szCs w:val="32"/>
        </w:rPr>
        <w:t>Manglende afbud (udeblivelse</w:t>
      </w:r>
      <w:r>
        <w:rPr>
          <w:rFonts w:ascii="Arial" w:hAnsi="Arial" w:cs="Arial"/>
          <w:color w:val="2F5496"/>
          <w:spacing w:val="40"/>
          <w:w w:val="101"/>
          <w:sz w:val="32"/>
          <w:szCs w:val="32"/>
        </w:rPr>
        <w:t>)</w:t>
      </w:r>
      <w:r>
        <w:rPr>
          <w:rFonts w:ascii="Arial" w:hAnsi="Arial" w:cs="Arial"/>
          <w:color w:val="2F5496"/>
          <w:w w:val="101"/>
          <w:sz w:val="32"/>
          <w:szCs w:val="32"/>
        </w:rPr>
        <w:t xml:space="preserve"> til påsat kamp </w:t>
      </w:r>
    </w:p>
    <w:p w:rsidR="00BF4475" w:rsidRDefault="00BF4475">
      <w:pPr>
        <w:widowControl w:val="0"/>
        <w:autoSpaceDE w:val="0"/>
        <w:autoSpaceDN w:val="0"/>
        <w:adjustRightInd w:val="0"/>
        <w:spacing w:after="69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FUD’s bestyrelse har besluttet, at hvis en dommer ikke møder op til en påsat kamp uden afbud til </w:t>
      </w:r>
    </w:p>
    <w:p w:rsidR="00BF4475" w:rsidRDefault="00BF4475">
      <w:pPr>
        <w:widowControl w:val="0"/>
        <w:autoSpaceDE w:val="0"/>
        <w:autoSpaceDN w:val="0"/>
        <w:adjustRightInd w:val="0"/>
        <w:spacing w:after="67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kampfordeleren, opkræves dommeren et administrationsgebyr på beløb svarende til den gældende takst </w:t>
      </w:r>
    </w:p>
    <w:p w:rsidR="00BF4475" w:rsidRDefault="00BF4475">
      <w:pPr>
        <w:widowControl w:val="0"/>
        <w:autoSpaceDE w:val="0"/>
        <w:autoSpaceDN w:val="0"/>
        <w:adjustRightInd w:val="0"/>
        <w:spacing w:after="69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for en kamp’s honorar pr. kampdag, det omhandler. Ved gentagende tilfælde indenfor samme sæson </w:t>
      </w:r>
    </w:p>
    <w:p w:rsidR="00BF4475" w:rsidRDefault="00BF4475">
      <w:pPr>
        <w:widowControl w:val="0"/>
        <w:autoSpaceDE w:val="0"/>
        <w:autoSpaceDN w:val="0"/>
        <w:adjustRightInd w:val="0"/>
        <w:spacing w:after="71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opkræves dommeren et administrationsgebyr på beløb svarende til 2 gang</w:t>
      </w:r>
      <w:r w:rsidR="004E198A">
        <w:rPr>
          <w:rFonts w:ascii="Arial" w:hAnsi="Arial" w:cs="Arial"/>
          <w:color w:val="000000"/>
          <w:w w:val="101"/>
        </w:rPr>
        <w:t>e</w:t>
      </w:r>
      <w:r>
        <w:rPr>
          <w:rFonts w:ascii="Arial" w:hAnsi="Arial" w:cs="Arial"/>
          <w:color w:val="000000"/>
          <w:w w:val="101"/>
        </w:rPr>
        <w:t xml:space="preserve"> den gældende takst for en </w:t>
      </w:r>
    </w:p>
    <w:p w:rsidR="00BF4475" w:rsidRDefault="00BF4475">
      <w:pPr>
        <w:widowControl w:val="0"/>
        <w:autoSpaceDE w:val="0"/>
        <w:autoSpaceDN w:val="0"/>
        <w:adjustRightInd w:val="0"/>
        <w:spacing w:after="69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kamp’s honorar pr. kampdag, det omhandler. Fortsætter dommeren denne adfærd indenfor samme sæson </w:t>
      </w:r>
    </w:p>
    <w:p w:rsidR="00BF4475" w:rsidRDefault="00BF4475">
      <w:pPr>
        <w:widowControl w:val="0"/>
        <w:autoSpaceDE w:val="0"/>
        <w:autoSpaceDN w:val="0"/>
        <w:adjustRightInd w:val="0"/>
        <w:spacing w:after="69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fratages dommeren tildelte kampe for resten af halvsæsonen samt muligheden for tildeling af kampe for</w:t>
      </w:r>
      <w:r w:rsidR="004E198A">
        <w:rPr>
          <w:rFonts w:ascii="Arial" w:hAnsi="Arial" w:cs="Arial"/>
          <w:color w:val="000000"/>
          <w:w w:val="101"/>
        </w:rPr>
        <w:t xml:space="preserve"> den</w:t>
      </w:r>
      <w:r>
        <w:rPr>
          <w:rFonts w:ascii="Arial" w:hAnsi="Arial" w:cs="Arial"/>
          <w:color w:val="000000"/>
          <w:w w:val="101"/>
        </w:rPr>
        <w:t xml:space="preserve"> </w:t>
      </w:r>
    </w:p>
    <w:p w:rsidR="00BF4475" w:rsidRDefault="00BF4475">
      <w:pPr>
        <w:widowControl w:val="0"/>
        <w:autoSpaceDE w:val="0"/>
        <w:autoSpaceDN w:val="0"/>
        <w:adjustRightInd w:val="0"/>
        <w:spacing w:after="67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kommende halvsæson. Hvis dommeren efter denne karantæne fortsætter sin adfærd med ikke at </w:t>
      </w:r>
    </w:p>
    <w:p w:rsidR="00BF4475" w:rsidRDefault="00BF4475">
      <w:pPr>
        <w:widowControl w:val="0"/>
        <w:autoSpaceDE w:val="0"/>
        <w:autoSpaceDN w:val="0"/>
        <w:adjustRightInd w:val="0"/>
        <w:spacing w:after="69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fremmøde til påsatte kampe, vil FUD’s bestyrelse hurtigst muligt beslutte, hvorvidt dommeren lever op til </w:t>
      </w:r>
    </w:p>
    <w:p w:rsidR="00BF4475" w:rsidRDefault="00BF4475">
      <w:pPr>
        <w:widowControl w:val="0"/>
        <w:autoSpaceDE w:val="0"/>
        <w:autoSpaceDN w:val="0"/>
        <w:adjustRightInd w:val="0"/>
        <w:spacing w:after="229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foreningens vedtægter </w:t>
      </w:r>
      <w:r>
        <w:rPr>
          <w:rFonts w:ascii="Arial" w:hAnsi="Arial" w:cs="Arial"/>
          <w:color w:val="000000"/>
          <w:spacing w:val="60"/>
          <w:w w:val="101"/>
        </w:rPr>
        <w:t>§</w:t>
      </w:r>
      <w:r>
        <w:rPr>
          <w:rFonts w:ascii="Arial" w:hAnsi="Arial" w:cs="Arial"/>
          <w:color w:val="000000"/>
          <w:w w:val="101"/>
        </w:rPr>
        <w:t xml:space="preserve">8. </w:t>
      </w:r>
    </w:p>
    <w:p w:rsidR="00BF4475" w:rsidRDefault="00BF4475">
      <w:pPr>
        <w:widowControl w:val="0"/>
        <w:autoSpaceDE w:val="0"/>
        <w:autoSpaceDN w:val="0"/>
        <w:adjustRightInd w:val="0"/>
        <w:spacing w:after="69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Ved sene afbud til kampfordeleren skal kampfordeleren have </w:t>
      </w:r>
      <w:r w:rsidR="004E198A">
        <w:rPr>
          <w:rFonts w:ascii="Arial" w:hAnsi="Arial" w:cs="Arial"/>
          <w:color w:val="000000"/>
          <w:w w:val="101"/>
        </w:rPr>
        <w:t>bekræftet</w:t>
      </w:r>
      <w:r>
        <w:rPr>
          <w:rFonts w:ascii="Arial" w:hAnsi="Arial" w:cs="Arial"/>
          <w:color w:val="000000"/>
          <w:w w:val="101"/>
        </w:rPr>
        <w:t xml:space="preserve"> modtagelsen af afbuddet for, at </w:t>
      </w:r>
    </w:p>
    <w:p w:rsidR="00BF4475" w:rsidRDefault="00BF4475">
      <w:pPr>
        <w:widowControl w:val="0"/>
        <w:autoSpaceDE w:val="0"/>
        <w:autoSpaceDN w:val="0"/>
        <w:adjustRightInd w:val="0"/>
        <w:spacing w:after="229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der ikke igangsættes</w:t>
      </w:r>
      <w:r w:rsidR="004E198A">
        <w:rPr>
          <w:rFonts w:ascii="Arial" w:hAnsi="Arial" w:cs="Arial"/>
          <w:color w:val="000000"/>
          <w:w w:val="101"/>
        </w:rPr>
        <w:t xml:space="preserve"> </w:t>
      </w:r>
      <w:r>
        <w:rPr>
          <w:rFonts w:ascii="Arial" w:hAnsi="Arial" w:cs="Arial"/>
          <w:color w:val="000000"/>
          <w:w w:val="101"/>
        </w:rPr>
        <w:t xml:space="preserve">sanktioner. </w:t>
      </w:r>
    </w:p>
    <w:p w:rsidR="00BF4475" w:rsidRDefault="00BF4475">
      <w:pPr>
        <w:widowControl w:val="0"/>
        <w:autoSpaceDE w:val="0"/>
        <w:autoSpaceDN w:val="0"/>
        <w:adjustRightInd w:val="0"/>
        <w:spacing w:after="229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 </w:t>
      </w:r>
    </w:p>
    <w:p w:rsidR="00BF4475" w:rsidRDefault="00BF4475">
      <w:pPr>
        <w:widowControl w:val="0"/>
        <w:autoSpaceDE w:val="0"/>
        <w:autoSpaceDN w:val="0"/>
        <w:adjustRightInd w:val="0"/>
        <w:spacing w:after="227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FUD’s bestyrelse </w:t>
      </w:r>
    </w:p>
    <w:p w:rsidR="00A5668E" w:rsidRDefault="00BF4475" w:rsidP="00A5668E">
      <w:pPr>
        <w:widowControl w:val="0"/>
        <w:autoSpaceDE w:val="0"/>
        <w:autoSpaceDN w:val="0"/>
        <w:adjustRightInd w:val="0"/>
        <w:spacing w:after="227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John Forchhammer (formand)</w:t>
      </w:r>
      <w:r w:rsidR="00A5668E">
        <w:rPr>
          <w:rFonts w:ascii="Arial" w:hAnsi="Arial" w:cs="Arial"/>
          <w:color w:val="000000"/>
          <w:w w:val="101"/>
        </w:rPr>
        <w:tab/>
      </w:r>
      <w:r w:rsidR="00A5668E">
        <w:rPr>
          <w:rFonts w:ascii="Arial" w:hAnsi="Arial" w:cs="Arial"/>
          <w:color w:val="000000"/>
          <w:w w:val="101"/>
        </w:rPr>
        <w:tab/>
      </w:r>
      <w:r w:rsidR="00A5668E">
        <w:rPr>
          <w:rFonts w:ascii="Arial" w:hAnsi="Arial" w:cs="Arial"/>
          <w:color w:val="000000"/>
          <w:w w:val="101"/>
        </w:rPr>
        <w:tab/>
      </w:r>
      <w:r w:rsidR="00A5668E">
        <w:rPr>
          <w:rFonts w:ascii="Arial" w:hAnsi="Arial" w:cs="Arial"/>
          <w:color w:val="000000"/>
          <w:w w:val="101"/>
        </w:rPr>
        <w:tab/>
        <w:t xml:space="preserve">Brian Andersen (næstformand og vinterkampfordeler) </w:t>
      </w:r>
    </w:p>
    <w:p w:rsidR="00BF4475" w:rsidRDefault="00BF4475">
      <w:pPr>
        <w:widowControl w:val="0"/>
        <w:autoSpaceDE w:val="0"/>
        <w:autoSpaceDN w:val="0"/>
        <w:adjustRightInd w:val="0"/>
        <w:spacing w:after="227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Søren Holm (sommerkampfordeler</w:t>
      </w:r>
      <w:r w:rsidR="00A5668E">
        <w:rPr>
          <w:rFonts w:ascii="Arial" w:hAnsi="Arial" w:cs="Arial"/>
          <w:color w:val="000000"/>
          <w:w w:val="101"/>
        </w:rPr>
        <w:t xml:space="preserve"> og med-web-redaktør)</w:t>
      </w:r>
      <w:r w:rsidR="00A5668E">
        <w:rPr>
          <w:rFonts w:ascii="Arial" w:hAnsi="Arial" w:cs="Arial"/>
          <w:color w:val="000000"/>
          <w:w w:val="101"/>
        </w:rPr>
        <w:tab/>
        <w:t xml:space="preserve">   John Mikkelsen</w:t>
      </w:r>
    </w:p>
    <w:p w:rsidR="00A5668E" w:rsidRDefault="00BF4475" w:rsidP="00A5668E">
      <w:pPr>
        <w:widowControl w:val="0"/>
        <w:autoSpaceDE w:val="0"/>
        <w:autoSpaceDN w:val="0"/>
        <w:adjustRightInd w:val="0"/>
        <w:spacing w:after="231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Bo Kragh </w:t>
      </w:r>
      <w:r>
        <w:rPr>
          <w:rFonts w:ascii="Arial" w:hAnsi="Arial" w:cs="Arial"/>
          <w:color w:val="000000"/>
          <w:spacing w:val="40"/>
          <w:w w:val="101"/>
        </w:rPr>
        <w:t>L</w:t>
      </w:r>
      <w:r>
        <w:rPr>
          <w:rFonts w:ascii="Arial" w:hAnsi="Arial" w:cs="Arial"/>
          <w:color w:val="000000"/>
          <w:w w:val="101"/>
        </w:rPr>
        <w:t>arsen (kasserer)</w:t>
      </w:r>
      <w:r w:rsidR="00A5668E">
        <w:rPr>
          <w:rFonts w:ascii="Arial" w:hAnsi="Arial" w:cs="Arial"/>
          <w:color w:val="000000"/>
          <w:w w:val="101"/>
        </w:rPr>
        <w:tab/>
      </w:r>
      <w:r w:rsidR="00A5668E">
        <w:rPr>
          <w:rFonts w:ascii="Arial" w:hAnsi="Arial" w:cs="Arial"/>
          <w:color w:val="000000"/>
          <w:w w:val="101"/>
        </w:rPr>
        <w:tab/>
      </w:r>
      <w:r w:rsidR="00A5668E">
        <w:rPr>
          <w:rFonts w:ascii="Arial" w:hAnsi="Arial" w:cs="Arial"/>
          <w:color w:val="000000"/>
          <w:w w:val="101"/>
        </w:rPr>
        <w:tab/>
      </w:r>
      <w:r w:rsidR="00A5668E">
        <w:rPr>
          <w:rFonts w:ascii="Arial" w:hAnsi="Arial" w:cs="Arial"/>
          <w:color w:val="000000"/>
          <w:w w:val="101"/>
        </w:rPr>
        <w:tab/>
      </w:r>
      <w:r w:rsidR="00A5668E">
        <w:rPr>
          <w:rFonts w:ascii="Arial" w:hAnsi="Arial" w:cs="Arial"/>
          <w:color w:val="000000"/>
          <w:w w:val="101"/>
        </w:rPr>
        <w:tab/>
        <w:t xml:space="preserve">    </w:t>
      </w:r>
      <w:r>
        <w:rPr>
          <w:rFonts w:ascii="Arial" w:hAnsi="Arial" w:cs="Arial"/>
          <w:color w:val="000000"/>
          <w:w w:val="101"/>
        </w:rPr>
        <w:t>Mogens Høireby</w:t>
      </w:r>
      <w:r w:rsidR="00A5668E">
        <w:rPr>
          <w:rFonts w:ascii="Arial" w:hAnsi="Arial" w:cs="Arial"/>
          <w:color w:val="000000"/>
          <w:w w:val="101"/>
        </w:rPr>
        <w:t xml:space="preserve"> (sekretær)</w:t>
      </w:r>
    </w:p>
    <w:p w:rsidR="00BF4475" w:rsidRDefault="00A5668E" w:rsidP="00A5668E">
      <w:pPr>
        <w:widowControl w:val="0"/>
        <w:autoSpaceDE w:val="0"/>
        <w:autoSpaceDN w:val="0"/>
        <w:adjustRightInd w:val="0"/>
        <w:spacing w:after="231" w:line="221" w:lineRule="exact"/>
        <w:ind w:left="1140"/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Lars Preben Jensen (webredaktør)</w:t>
      </w:r>
      <w:r w:rsidR="00BF4475">
        <w:rPr>
          <w:rFonts w:ascii="Arial" w:hAnsi="Arial" w:cs="Arial"/>
          <w:color w:val="000000"/>
          <w:w w:val="101"/>
        </w:rPr>
        <w:t xml:space="preserve"> </w:t>
      </w:r>
    </w:p>
    <w:p w:rsidR="00BF4475" w:rsidRDefault="00BF4475">
      <w:pPr>
        <w:widowControl w:val="0"/>
        <w:autoSpaceDE w:val="0"/>
        <w:autoSpaceDN w:val="0"/>
        <w:adjustRightInd w:val="0"/>
        <w:spacing w:after="0" w:line="221" w:lineRule="exact"/>
        <w:ind w:left="1140"/>
      </w:pPr>
      <w:r>
        <w:rPr>
          <w:rFonts w:ascii="Arial" w:hAnsi="Arial" w:cs="Arial"/>
          <w:color w:val="000000"/>
          <w:w w:val="101"/>
        </w:rPr>
        <w:t xml:space="preserve"> </w:t>
      </w:r>
    </w:p>
    <w:sectPr w:rsidR="00BF4475">
      <w:pgSz w:w="11900" w:h="1684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8E"/>
    <w:rsid w:val="004E198A"/>
    <w:rsid w:val="00A5668E"/>
    <w:rsid w:val="00BF4475"/>
    <w:rsid w:val="00FB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Holm</dc:creator>
  <cp:lastModifiedBy>Søren Holm</cp:lastModifiedBy>
  <cp:revision>2</cp:revision>
  <cp:lastPrinted>2019-08-02T15:04:00Z</cp:lastPrinted>
  <dcterms:created xsi:type="dcterms:W3CDTF">2019-08-09T07:46:00Z</dcterms:created>
  <dcterms:modified xsi:type="dcterms:W3CDTF">2019-08-09T07:46:00Z</dcterms:modified>
</cp:coreProperties>
</file>